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743" w:type="dxa"/>
        <w:tblLook w:val="00A0"/>
      </w:tblPr>
      <w:tblGrid>
        <w:gridCol w:w="3686"/>
        <w:gridCol w:w="3402"/>
        <w:gridCol w:w="3402"/>
      </w:tblGrid>
      <w:tr w:rsidR="0053693A" w:rsidTr="0053693A">
        <w:tc>
          <w:tcPr>
            <w:tcW w:w="3686" w:type="dxa"/>
          </w:tcPr>
          <w:p w:rsidR="0053693A" w:rsidRDefault="00536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693A" w:rsidRDefault="0053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«Рассмотрено»</w:t>
            </w:r>
          </w:p>
          <w:p w:rsidR="0053693A" w:rsidRDefault="0053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</w:p>
          <w:p w:rsidR="0053693A" w:rsidRDefault="0053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/_______/ Г.Ш.Зарипова</w:t>
            </w:r>
          </w:p>
          <w:p w:rsidR="0053693A" w:rsidRDefault="0053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53693A" w:rsidRDefault="0053693A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 26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3693A" w:rsidRDefault="005369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693A" w:rsidRDefault="00536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693A" w:rsidRDefault="0053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53693A" w:rsidRDefault="0053693A">
            <w:pPr>
              <w:spacing w:after="0" w:line="240" w:lineRule="auto"/>
              <w:ind w:right="-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УР </w:t>
            </w:r>
          </w:p>
          <w:p w:rsidR="0053693A" w:rsidRDefault="0053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/___________/ А.А.Хусаенова</w:t>
            </w:r>
          </w:p>
          <w:p w:rsidR="0053693A" w:rsidRDefault="005369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26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3693A" w:rsidRDefault="00536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693A" w:rsidRDefault="0053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53693A" w:rsidRDefault="0053693A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ВСОШ№3</w:t>
            </w:r>
          </w:p>
          <w:p w:rsidR="0053693A" w:rsidRDefault="0053693A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/________/А.В. Шеваловский</w:t>
            </w:r>
          </w:p>
          <w:p w:rsidR="0053693A" w:rsidRDefault="0053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82</w:t>
            </w:r>
          </w:p>
          <w:p w:rsidR="0053693A" w:rsidRDefault="005369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28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53693A" w:rsidRDefault="0053693A" w:rsidP="0053693A">
      <w:pPr>
        <w:rPr>
          <w:rFonts w:ascii="Calibri" w:eastAsia="Times New Roman" w:hAnsi="Calibri"/>
        </w:rPr>
      </w:pPr>
    </w:p>
    <w:p w:rsidR="0053693A" w:rsidRDefault="0053693A" w:rsidP="0053693A"/>
    <w:p w:rsidR="0053693A" w:rsidRDefault="0053693A" w:rsidP="0053693A"/>
    <w:p w:rsidR="0053693A" w:rsidRDefault="0053693A" w:rsidP="0053693A"/>
    <w:p w:rsidR="0053693A" w:rsidRDefault="0053693A" w:rsidP="0053693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</w:t>
      </w:r>
    </w:p>
    <w:p w:rsidR="0053693A" w:rsidRDefault="0053693A" w:rsidP="0053693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родному (татарскому) языку </w:t>
      </w:r>
    </w:p>
    <w:p w:rsidR="0053693A" w:rsidRDefault="0053693A" w:rsidP="0053693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уровень среднего общего образования</w:t>
      </w:r>
    </w:p>
    <w:p w:rsidR="0053693A" w:rsidRDefault="0053693A" w:rsidP="0053693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бюджетного общеобразовательного учреждения</w:t>
      </w:r>
    </w:p>
    <w:p w:rsidR="0053693A" w:rsidRDefault="0053693A" w:rsidP="0053693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«Высокогорская средняя общеобразовательная школа №3»</w:t>
      </w:r>
    </w:p>
    <w:p w:rsidR="0053693A" w:rsidRDefault="0053693A" w:rsidP="0053693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Высокогорского муниципального района республики Татарстан»</w:t>
      </w:r>
    </w:p>
    <w:p w:rsidR="0053693A" w:rsidRDefault="0053693A" w:rsidP="0053693A">
      <w:pPr>
        <w:jc w:val="center"/>
        <w:rPr>
          <w:rFonts w:ascii="Times New Roman" w:hAnsi="Times New Roman"/>
          <w:sz w:val="28"/>
          <w:szCs w:val="28"/>
        </w:rPr>
      </w:pPr>
    </w:p>
    <w:p w:rsidR="0053693A" w:rsidRDefault="0053693A" w:rsidP="0053693A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</w:t>
      </w:r>
    </w:p>
    <w:p w:rsidR="0053693A" w:rsidRDefault="0053693A" w:rsidP="0053693A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</w:p>
    <w:p w:rsidR="0053693A" w:rsidRDefault="0053693A" w:rsidP="0053693A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</w:p>
    <w:p w:rsidR="0053693A" w:rsidRDefault="0053693A" w:rsidP="0053693A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</w:p>
    <w:p w:rsidR="0053693A" w:rsidRDefault="0053693A" w:rsidP="0053693A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Рассмотрено на заседании </w:t>
      </w:r>
    </w:p>
    <w:p w:rsidR="0053693A" w:rsidRDefault="0053693A" w:rsidP="0053693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педагогического совета</w:t>
      </w:r>
    </w:p>
    <w:p w:rsidR="0053693A" w:rsidRDefault="0053693A" w:rsidP="0053693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протокол № 1</w:t>
      </w:r>
    </w:p>
    <w:p w:rsidR="0053693A" w:rsidRDefault="0053693A" w:rsidP="0053693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от « 26 » августа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8"/>
            <w:szCs w:val="28"/>
          </w:rPr>
          <w:t>2019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53693A" w:rsidRDefault="0053693A" w:rsidP="0053693A">
      <w:pPr>
        <w:pStyle w:val="3"/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3693A" w:rsidRDefault="0053693A" w:rsidP="0053693A">
      <w:pPr>
        <w:pStyle w:val="3"/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3693A" w:rsidRDefault="0053693A" w:rsidP="0053693A">
      <w:pPr>
        <w:pStyle w:val="3"/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3693A" w:rsidRDefault="0053693A" w:rsidP="0053693A">
      <w:pPr>
        <w:pStyle w:val="3"/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3693A" w:rsidRDefault="0053693A" w:rsidP="0053693A">
      <w:pPr>
        <w:pStyle w:val="3"/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3693A" w:rsidRDefault="0053693A" w:rsidP="0053693A">
      <w:pPr>
        <w:pStyle w:val="3"/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3693A" w:rsidRDefault="0053693A" w:rsidP="0053693A">
      <w:pPr>
        <w:pStyle w:val="3"/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657B19" w:rsidRPr="00AD1BD9" w:rsidRDefault="00657B19" w:rsidP="0053693A">
      <w:pPr>
        <w:pStyle w:val="3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BD9">
        <w:rPr>
          <w:rFonts w:ascii="Times New Roman" w:hAnsi="Times New Roman"/>
          <w:b/>
          <w:sz w:val="24"/>
          <w:szCs w:val="24"/>
        </w:rPr>
        <w:lastRenderedPageBreak/>
        <w:t xml:space="preserve">ПЛАНИРУЕМЫЕ ПРЕДМЕТНЫЕ РЕЗУЛЬТАТЫ ОСВОЕНИЯ УЧЕБНОГО </w:t>
      </w:r>
      <w:r w:rsidRPr="00AD1BD9">
        <w:rPr>
          <w:rFonts w:ascii="Times New Roman" w:hAnsi="Times New Roman" w:cs="Times New Roman"/>
          <w:b/>
          <w:sz w:val="24"/>
          <w:szCs w:val="24"/>
        </w:rPr>
        <w:t>ПРЕДМЕТА «РОДНОЙ (ТАТАРСКИЙ) ЯЗЫК»</w:t>
      </w:r>
    </w:p>
    <w:p w:rsidR="00657B19" w:rsidRPr="00AD1BD9" w:rsidRDefault="00657B19" w:rsidP="00657B19">
      <w:pPr>
        <w:pStyle w:val="a7"/>
        <w:spacing w:before="0" w:beforeAutospacing="0" w:after="0" w:afterAutospacing="0"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AD1BD9">
        <w:rPr>
          <w:sz w:val="28"/>
          <w:szCs w:val="28"/>
          <w:shd w:val="clear" w:color="auto" w:fill="FFFFFF"/>
        </w:rPr>
        <w:t>Планируемые предметные</w:t>
      </w:r>
      <w:r w:rsidRPr="00AD1BD9">
        <w:rPr>
          <w:bCs/>
          <w:sz w:val="28"/>
          <w:szCs w:val="28"/>
          <w:shd w:val="clear" w:color="auto" w:fill="FFFFFF"/>
        </w:rPr>
        <w:t xml:space="preserve"> результаты</w:t>
      </w:r>
      <w:r w:rsidRPr="00AD1BD9">
        <w:rPr>
          <w:b/>
          <w:bCs/>
          <w:sz w:val="28"/>
          <w:szCs w:val="28"/>
          <w:shd w:val="clear" w:color="auto" w:fill="FFFFFF"/>
        </w:rPr>
        <w:t xml:space="preserve"> </w:t>
      </w:r>
      <w:r w:rsidRPr="00AD1BD9">
        <w:rPr>
          <w:sz w:val="28"/>
          <w:szCs w:val="28"/>
        </w:rPr>
        <w:t>освоения с учетом общих требований Стандарта и специфики учебного предмета «Родной (татарский) язык»:</w:t>
      </w:r>
    </w:p>
    <w:p w:rsidR="00657B19" w:rsidRPr="00AD1BD9" w:rsidRDefault="00657B19" w:rsidP="00657B19">
      <w:pPr>
        <w:pStyle w:val="a7"/>
        <w:numPr>
          <w:ilvl w:val="0"/>
          <w:numId w:val="23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формирование представлений о роли языка в жизни человека, общества и государства; через изучение русского, родного и иностранного языков и литератур к ценностям национальной и мировой культуры;</w:t>
      </w:r>
    </w:p>
    <w:p w:rsidR="00657B19" w:rsidRPr="00AD1BD9" w:rsidRDefault="00657B19" w:rsidP="00657B19">
      <w:pPr>
        <w:pStyle w:val="a7"/>
        <w:numPr>
          <w:ilvl w:val="0"/>
          <w:numId w:val="23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возможность свободно общаться в различных формах и на разные темы в учебном процессе и во внеклассных мероприятиях;</w:t>
      </w:r>
    </w:p>
    <w:p w:rsidR="00657B19" w:rsidRPr="00AD1BD9" w:rsidRDefault="00657B19" w:rsidP="00657B19">
      <w:pPr>
        <w:pStyle w:val="a7"/>
        <w:numPr>
          <w:ilvl w:val="0"/>
          <w:numId w:val="23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формирование позитивного эмоционально-оценочного отношения к татарскому языку, понимание значимости хорошего владения родным  языком, стремления к его грамотному использованию;</w:t>
      </w:r>
    </w:p>
    <w:p w:rsidR="00657B19" w:rsidRPr="00AD1BD9" w:rsidRDefault="00657B19" w:rsidP="00657B19">
      <w:pPr>
        <w:pStyle w:val="a7"/>
        <w:numPr>
          <w:ilvl w:val="0"/>
          <w:numId w:val="23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осознание значимости татарского языка как государственного языка Республики Татарстан;</w:t>
      </w:r>
    </w:p>
    <w:p w:rsidR="00657B19" w:rsidRPr="00AD1BD9" w:rsidRDefault="00657B19" w:rsidP="00657B19">
      <w:pPr>
        <w:pStyle w:val="a7"/>
        <w:numPr>
          <w:ilvl w:val="0"/>
          <w:numId w:val="23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</w:r>
    </w:p>
    <w:p w:rsidR="00657B19" w:rsidRPr="00AD1BD9" w:rsidRDefault="00657B19" w:rsidP="00657B19">
      <w:pPr>
        <w:pStyle w:val="a7"/>
        <w:numPr>
          <w:ilvl w:val="0"/>
          <w:numId w:val="23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овладение изучаемыми нормами татарского языка (орфоэпические, лексические, грамматические, орфографические, пунктуационные), правилами культуры речевого поведения; использование этих норм для успешного 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контроля  за ней;</w:t>
      </w:r>
    </w:p>
    <w:p w:rsidR="00657B19" w:rsidRPr="00AD1BD9" w:rsidRDefault="00657B19" w:rsidP="00657B19">
      <w:pPr>
        <w:pStyle w:val="a7"/>
        <w:numPr>
          <w:ilvl w:val="0"/>
          <w:numId w:val="23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овладение основами грамотного письма, основными орфографическими и пунктуационными умениями; применение правил орфографии и пунктуации в процессе письма;</w:t>
      </w:r>
    </w:p>
    <w:p w:rsidR="00657B19" w:rsidRPr="00AD1BD9" w:rsidRDefault="00657B19" w:rsidP="00657B19">
      <w:pPr>
        <w:pStyle w:val="a7"/>
        <w:numPr>
          <w:ilvl w:val="0"/>
          <w:numId w:val="23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овладение основными понятиями и правилами из области фонетики, графики, лексики, морфемики, грамматики, орфографии, а также </w:t>
      </w:r>
      <w:r w:rsidRPr="00AD1BD9">
        <w:rPr>
          <w:sz w:val="28"/>
          <w:szCs w:val="28"/>
        </w:rPr>
        <w:lastRenderedPageBreak/>
        <w:t>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</w:t>
      </w:r>
    </w:p>
    <w:p w:rsidR="00657B19" w:rsidRPr="00AD1BD9" w:rsidRDefault="00657B19" w:rsidP="00657B19">
      <w:pPr>
        <w:pStyle w:val="a7"/>
        <w:numPr>
          <w:ilvl w:val="0"/>
          <w:numId w:val="23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понимание значимости правильной устной и письменной речи как показателя уровня общей культуры человека. </w:t>
      </w:r>
    </w:p>
    <w:p w:rsidR="00657B19" w:rsidRPr="00AD1BD9" w:rsidRDefault="00657B19" w:rsidP="00657B19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Ожидаемые результаты реализации программы</w:t>
      </w:r>
    </w:p>
    <w:p w:rsidR="00657B19" w:rsidRPr="00AD1BD9" w:rsidRDefault="00657B19" w:rsidP="00657B19">
      <w:pPr>
        <w:pStyle w:val="3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Уровень владения родным языком учащихся старших классов должен соответствовать следующим требованиям:</w:t>
      </w:r>
    </w:p>
    <w:p w:rsidR="00657B19" w:rsidRPr="00AD1BD9" w:rsidRDefault="00657B19" w:rsidP="00657B19">
      <w:pPr>
        <w:pStyle w:val="3"/>
        <w:numPr>
          <w:ilvl w:val="0"/>
          <w:numId w:val="2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знают основные функции языка;</w:t>
      </w:r>
    </w:p>
    <w:p w:rsidR="00657B19" w:rsidRPr="00AD1BD9" w:rsidRDefault="00657B19" w:rsidP="00657B19">
      <w:pPr>
        <w:pStyle w:val="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осознают и понимают такие понятия, как «речевая ситуация», «литературный язык», «нормы языка» и др.;</w:t>
      </w:r>
    </w:p>
    <w:p w:rsidR="00657B19" w:rsidRPr="00AD1BD9" w:rsidRDefault="00657B19" w:rsidP="00657B19">
      <w:pPr>
        <w:pStyle w:val="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усвоили основные признаки и взаимосвязь языковых единиц и уровней языка;</w:t>
      </w:r>
    </w:p>
    <w:p w:rsidR="00657B19" w:rsidRPr="00AD1BD9" w:rsidRDefault="00657B19" w:rsidP="00657B19">
      <w:pPr>
        <w:pStyle w:val="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знают орфоэпические, лексические, грамматические, орфографические и пунктуационные нормы татарского литературного языка;</w:t>
      </w:r>
    </w:p>
    <w:p w:rsidR="00657B19" w:rsidRPr="00AD1BD9" w:rsidRDefault="00657B19" w:rsidP="00657B19">
      <w:pPr>
        <w:pStyle w:val="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умеют пользоваться нормами речевого этикета, относящиеся к общественно-культурной, научной, официально-деловой и бытовой жизни;</w:t>
      </w:r>
    </w:p>
    <w:p w:rsidR="00657B19" w:rsidRPr="00AD1BD9" w:rsidRDefault="00657B19" w:rsidP="00657B19">
      <w:pPr>
        <w:pStyle w:val="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умеют давать оценку устному и письменному высказываниям с точки зрения их формы и содержания;</w:t>
      </w:r>
    </w:p>
    <w:p w:rsidR="00657B19" w:rsidRPr="00AD1BD9" w:rsidRDefault="00657B19" w:rsidP="00657B19">
      <w:pPr>
        <w:pStyle w:val="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проводят лингвистический анализ текста;</w:t>
      </w:r>
    </w:p>
    <w:p w:rsidR="00657B19" w:rsidRPr="00AD1BD9" w:rsidRDefault="00657B19" w:rsidP="00657B19">
      <w:pPr>
        <w:pStyle w:val="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осознают тесную взаимосвязь языка, истории народа и культуры.</w:t>
      </w:r>
    </w:p>
    <w:p w:rsidR="00657B19" w:rsidRPr="00AD1BD9" w:rsidRDefault="00657B19" w:rsidP="00657B19">
      <w:pPr>
        <w:pStyle w:val="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Умение пользоваться знаниями, полученными на уроках родного языка, отражается в следующем:</w:t>
      </w:r>
    </w:p>
    <w:p w:rsidR="00657B19" w:rsidRPr="00AD1BD9" w:rsidRDefault="00657B19" w:rsidP="00657B19">
      <w:pPr>
        <w:pStyle w:val="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чтение текста с учетом его жанрового своеобразия (ознакомительное, изучающее, реферативное и т.д.);</w:t>
      </w:r>
    </w:p>
    <w:p w:rsidR="00657B19" w:rsidRPr="00AD1BD9" w:rsidRDefault="00657B19" w:rsidP="00657B19">
      <w:pPr>
        <w:pStyle w:val="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умение извлечь необходимой информации с различных источников (научных, справочных, электронных (Интернет) ресурсов);</w:t>
      </w:r>
    </w:p>
    <w:p w:rsidR="00657B19" w:rsidRPr="00AD1BD9" w:rsidRDefault="00657B19" w:rsidP="00657B19">
      <w:pPr>
        <w:pStyle w:val="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lastRenderedPageBreak/>
        <w:t>использование различных приемов информативной трансформации устных и письменных текстов;</w:t>
      </w:r>
    </w:p>
    <w:p w:rsidR="00657B19" w:rsidRPr="00AD1BD9" w:rsidRDefault="00657B19" w:rsidP="00657B19">
      <w:pPr>
        <w:pStyle w:val="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написание текстов, отражающих деловую, научную и бытовую жизнь, в различном жанре и стилях, в монологической и диалогической формах; </w:t>
      </w:r>
    </w:p>
    <w:p w:rsidR="00657B19" w:rsidRPr="00AD1BD9" w:rsidRDefault="00657B19" w:rsidP="00657B19">
      <w:pPr>
        <w:pStyle w:val="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соблюдение в устной и письменной речи  орфоэпических, лексических и грамматических норм татарского литературного языка;</w:t>
      </w:r>
    </w:p>
    <w:p w:rsidR="00657B19" w:rsidRPr="00AD1BD9" w:rsidRDefault="00657B19" w:rsidP="00657B19">
      <w:pPr>
        <w:pStyle w:val="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усвоение норм речевого этикета в различных сферах общения;</w:t>
      </w:r>
    </w:p>
    <w:p w:rsidR="00657B19" w:rsidRPr="00AD1BD9" w:rsidRDefault="00657B19" w:rsidP="00657B19">
      <w:pPr>
        <w:pStyle w:val="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соблюдение в письме орфографических и пунктуационных норм современного татарского литературного языка;</w:t>
      </w:r>
    </w:p>
    <w:p w:rsidR="00657B19" w:rsidRPr="00AD1BD9" w:rsidRDefault="00657B19" w:rsidP="00657B19">
      <w:pPr>
        <w:pStyle w:val="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соблюдение в речи и письме порядок слов, характерный для татарского литературного языка;</w:t>
      </w:r>
    </w:p>
    <w:p w:rsidR="00657B19" w:rsidRPr="00AD1BD9" w:rsidRDefault="00657B19" w:rsidP="00657B19">
      <w:pPr>
        <w:pStyle w:val="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умение в различных ситуациях общаться в устной и письменной формах на татарском литературном языке: в учебном процессе и во внеклассных мероприятиях;</w:t>
      </w:r>
    </w:p>
    <w:p w:rsidR="00657B19" w:rsidRPr="00AD1BD9" w:rsidRDefault="00657B19" w:rsidP="00657B19">
      <w:pPr>
        <w:pStyle w:val="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умение переводить с татарского на русский язык и с русского на татарский язык тексты (устные и письменные), разные по своему жанру и стилю.</w:t>
      </w:r>
    </w:p>
    <w:p w:rsidR="00657B19" w:rsidRPr="00AD1BD9" w:rsidRDefault="00657B19" w:rsidP="00657B19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57B19" w:rsidRPr="00AD1BD9" w:rsidRDefault="00657B19" w:rsidP="00657B19">
      <w:pPr>
        <w:pStyle w:val="3"/>
        <w:numPr>
          <w:ilvl w:val="0"/>
          <w:numId w:val="24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BD9">
        <w:rPr>
          <w:rFonts w:ascii="Times New Roman" w:hAnsi="Times New Roman"/>
          <w:b/>
          <w:sz w:val="24"/>
          <w:szCs w:val="24"/>
        </w:rPr>
        <w:t xml:space="preserve">СОДЕРЖАНИЕ УЧЕБНОГО ПРЕДМЕТА </w:t>
      </w:r>
      <w:r w:rsidRPr="00AD1BD9">
        <w:rPr>
          <w:rFonts w:ascii="Times New Roman" w:hAnsi="Times New Roman" w:cs="Times New Roman"/>
          <w:b/>
          <w:sz w:val="24"/>
          <w:szCs w:val="24"/>
        </w:rPr>
        <w:t>«РОДНОЙ (ТАТАРСКИЙ) ЯЗЫК»</w:t>
      </w:r>
    </w:p>
    <w:p w:rsidR="00657B19" w:rsidRPr="00AD1BD9" w:rsidRDefault="00657B19" w:rsidP="00657B19">
      <w:pPr>
        <w:pStyle w:val="a3"/>
        <w:numPr>
          <w:ilvl w:val="1"/>
          <w:numId w:val="1"/>
        </w:numPr>
        <w:tabs>
          <w:tab w:val="clear" w:pos="1440"/>
        </w:tabs>
        <w:spacing w:after="0" w:line="360" w:lineRule="auto"/>
        <w:ind w:left="0" w:firstLine="1080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Содержание, обеспечивающее формирование и развитие коммуникативной компетенции</w:t>
      </w:r>
    </w:p>
    <w:p w:rsidR="00657B19" w:rsidRPr="00AD1BD9" w:rsidRDefault="00657B19" w:rsidP="00657B19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Речь. Речевая ситуация. Устная и письменная речь. Диалогическая и монологическая речь.</w:t>
      </w:r>
    </w:p>
    <w:p w:rsidR="00657B19" w:rsidRPr="00AD1BD9" w:rsidRDefault="00657B19" w:rsidP="00657B1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Выделение особенностей устной и письменной речи. Анализ отдельных примеров, относящихся к различным видам речи. Умение выделить цели коммуникации с учетом различных речевых ситуаций.</w:t>
      </w:r>
    </w:p>
    <w:p w:rsidR="00657B19" w:rsidRPr="00AD1BD9" w:rsidRDefault="00657B19" w:rsidP="00657B1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lastRenderedPageBreak/>
        <w:t>Язык и речь.  Использование языковых единиц в речи. Виды речи: устная и письменная речь, диалогическая и монологическая речь. Основные единицы речи: слово, предложение,  текст.</w:t>
      </w:r>
    </w:p>
    <w:p w:rsidR="00657B19" w:rsidRPr="00AD1BD9" w:rsidRDefault="00657B19" w:rsidP="00657B1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Речевая деятельность. Различные виды и культура речевой деятельности: чтение, аудирование, говорение и письмо.</w:t>
      </w:r>
    </w:p>
    <w:p w:rsidR="00657B19" w:rsidRPr="00AD1BD9" w:rsidRDefault="00657B19" w:rsidP="00657B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ab/>
        <w:t>Усвоение различных видов речевой деятельности. Умение определить основную и дополнительную информацию, содержащуюся в тексте.</w:t>
      </w:r>
    </w:p>
    <w:p w:rsidR="00657B19" w:rsidRPr="00AD1BD9" w:rsidRDefault="00657B19" w:rsidP="00657B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ab/>
        <w:t>Использование полученных из разных источников знаний на практике. Письменное  общее (выборочное или краткое) изложение содержания прослушанного или прочитанного текста.</w:t>
      </w:r>
    </w:p>
    <w:p w:rsidR="00657B19" w:rsidRPr="00AD1BD9" w:rsidRDefault="00657B19" w:rsidP="00657B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ab/>
        <w:t>Составление монологических и диалогических текстов, систематизация выбранного материала в соответствии с обозначенной темой.</w:t>
      </w:r>
    </w:p>
    <w:p w:rsidR="00657B19" w:rsidRPr="00AD1BD9" w:rsidRDefault="00657B19" w:rsidP="00657B19">
      <w:pPr>
        <w:pStyle w:val="a3"/>
        <w:numPr>
          <w:ilvl w:val="0"/>
          <w:numId w:val="2"/>
        </w:numPr>
        <w:spacing w:after="0" w:line="360" w:lineRule="auto"/>
        <w:ind w:left="0" w:firstLine="904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Содержание,  обеспечивающее формирование и развитие лингвистической компетенции</w:t>
      </w:r>
    </w:p>
    <w:p w:rsidR="00657B19" w:rsidRPr="00AD1BD9" w:rsidRDefault="00657B19" w:rsidP="00657B1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Язык – средство общения, общественное и политическое явление. Основные функции языка. Роль родного языка в формировании личности человека. </w:t>
      </w:r>
    </w:p>
    <w:p w:rsidR="00657B19" w:rsidRPr="00AD1BD9" w:rsidRDefault="00657B19" w:rsidP="00657B1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Классификация языков. Тюркские языки. Татарский язык среди тюркских языков. </w:t>
      </w:r>
      <w:r w:rsidRPr="00AD1BD9">
        <w:rPr>
          <w:rFonts w:ascii="Times New Roman" w:hAnsi="Times New Roman"/>
          <w:sz w:val="28"/>
          <w:szCs w:val="28"/>
        </w:rPr>
        <w:t>Общие сведения о татарском языке.</w:t>
      </w:r>
    </w:p>
    <w:p w:rsidR="00657B19" w:rsidRPr="00AD1BD9" w:rsidRDefault="00657B19" w:rsidP="00657B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Формы употребления татарского языка: литературный язык, диалекты, просторечие, профессиональная речь, жаргоны и др.</w:t>
      </w:r>
    </w:p>
    <w:p w:rsidR="00657B19" w:rsidRPr="00AD1BD9" w:rsidRDefault="00657B19" w:rsidP="00657B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Татарский язык – язык татарской художественной литературы, средства его описания.</w:t>
      </w:r>
    </w:p>
    <w:p w:rsidR="00657B19" w:rsidRPr="00AD1BD9" w:rsidRDefault="00657B19" w:rsidP="00657B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Осознание роли и места татарского языка в общественной и личной жизни человека; формы употребления татарского языка: литературного языка, диалектов, просторечия, профессиональной речи, жаргона и др.</w:t>
      </w:r>
    </w:p>
    <w:p w:rsidR="00657B19" w:rsidRPr="00AD1BD9" w:rsidRDefault="00657B19" w:rsidP="00657B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Татарское языкознание и его разделы. Ведущие ученые татарского языка и методики преподавания.</w:t>
      </w:r>
    </w:p>
    <w:p w:rsidR="00657B19" w:rsidRPr="00AD1BD9" w:rsidRDefault="00657B19" w:rsidP="00657B1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lastRenderedPageBreak/>
        <w:t>Основные разделы татарского языка:  фонетика, лексикология, словообразование, грамматика (морфология и синтаксис), орфография и пунктуация.</w:t>
      </w:r>
    </w:p>
    <w:p w:rsidR="00657B19" w:rsidRPr="00AD1BD9" w:rsidRDefault="00657B19" w:rsidP="00657B1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Фонетика. Орфоэпия. Графика. Звук. Фонема. Изменения гласных и согласных. Транскибирование слов. Ударение. Интонация. Орфоэпия. Орфография и его принципы.</w:t>
      </w:r>
    </w:p>
    <w:p w:rsidR="00657B19" w:rsidRPr="00AD1BD9" w:rsidRDefault="00657B19" w:rsidP="00657B1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Лексикология. Лексическое значение слова. Многозначность слова. Прямое и переносное значение  слов. Понятие об этимологии. Фразеологизмы. Лексикография. </w:t>
      </w:r>
    </w:p>
    <w:p w:rsidR="00657B19" w:rsidRPr="00AD1BD9" w:rsidRDefault="00657B19" w:rsidP="00657B19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AD1BD9">
        <w:rPr>
          <w:rFonts w:ascii="Times New Roman" w:hAnsi="Times New Roman" w:cs="Times New Roman"/>
          <w:color w:val="000000"/>
          <w:sz w:val="28"/>
          <w:szCs w:val="28"/>
        </w:rPr>
        <w:t xml:space="preserve">Морфемика и словообразование. Особенности морфемного строя татарского языка. Способы словообразования.   </w:t>
      </w:r>
    </w:p>
    <w:p w:rsidR="00657B19" w:rsidRPr="00AD1BD9" w:rsidRDefault="00657B19" w:rsidP="00657B1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BD9">
        <w:rPr>
          <w:rFonts w:ascii="Times New Roman" w:hAnsi="Times New Roman" w:cs="Times New Roman"/>
          <w:color w:val="000000"/>
          <w:sz w:val="28"/>
          <w:szCs w:val="28"/>
        </w:rPr>
        <w:t xml:space="preserve">Грамматика. Понятие о грамматике. Разделы грамматики.  </w:t>
      </w:r>
    </w:p>
    <w:p w:rsidR="00657B19" w:rsidRPr="00AD1BD9" w:rsidRDefault="00657B19" w:rsidP="00657B19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BD9">
        <w:rPr>
          <w:rFonts w:ascii="Times New Roman" w:hAnsi="Times New Roman" w:cs="Times New Roman"/>
          <w:color w:val="000000"/>
          <w:sz w:val="28"/>
          <w:szCs w:val="28"/>
        </w:rPr>
        <w:t>Морфология. Части речи в татарском языке. Морфологический  разбор различных частей речи.</w:t>
      </w:r>
    </w:p>
    <w:p w:rsidR="00657B19" w:rsidRPr="00AD1BD9" w:rsidRDefault="00657B19" w:rsidP="00657B19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AD1BD9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Синтаксис. Основные синтаксические единицы: слово, словосочетание и предложение. Синтаксис простого и сложного предложения. </w:t>
      </w:r>
    </w:p>
    <w:p w:rsidR="00657B19" w:rsidRPr="00AD1BD9" w:rsidRDefault="00657B19" w:rsidP="00657B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Текст. Понятие о тексте, его основные признаки (деление на значимые взаимосвязанные части). Тема, идея и микротема текста.</w:t>
      </w:r>
    </w:p>
    <w:p w:rsidR="00657B19" w:rsidRPr="00AD1BD9" w:rsidRDefault="00657B19" w:rsidP="00657B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Средства связи отдельных предложений и частей текста. Абзац как средство достижения композиционно-стилистической целостности текста.</w:t>
      </w:r>
    </w:p>
    <w:p w:rsidR="00657B19" w:rsidRPr="00AD1BD9" w:rsidRDefault="00657B19" w:rsidP="00657B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Функционально-семантические типы речи: описание, суждение, осмысление. Структура текста. Составление плана и тезиса как средства обработки текста.</w:t>
      </w:r>
    </w:p>
    <w:p w:rsidR="00657B19" w:rsidRPr="00AD1BD9" w:rsidRDefault="00657B19" w:rsidP="00657B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Анализ текста с учетом его тематики, основной идеи и структуры. Деление текста на семантические части и составление его плана. Создание текстов, различных по жанру и стилям с соблюдением соответствующих норм (последовательность, взаимосвязь частей, соответствие выбранной теме). Оценка, исправление устной и письменной речи, составление ее плана и тезиса.</w:t>
      </w:r>
    </w:p>
    <w:p w:rsidR="00657B19" w:rsidRPr="00AD1BD9" w:rsidRDefault="00657B19" w:rsidP="00657B19">
      <w:pPr>
        <w:pStyle w:val="aa"/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D1BD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Прямая и косвенная речь. </w:t>
      </w:r>
    </w:p>
    <w:p w:rsidR="00657B19" w:rsidRPr="00AD1BD9" w:rsidRDefault="00657B19" w:rsidP="00657B19">
      <w:pPr>
        <w:pStyle w:val="aa"/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D1BD9">
        <w:rPr>
          <w:rFonts w:ascii="Times New Roman" w:hAnsi="Times New Roman" w:cs="Times New Roman"/>
          <w:color w:val="000000"/>
          <w:sz w:val="28"/>
          <w:szCs w:val="28"/>
        </w:rPr>
        <w:t xml:space="preserve">Пунктуация. </w:t>
      </w:r>
    </w:p>
    <w:p w:rsidR="00657B19" w:rsidRPr="00AD1BD9" w:rsidRDefault="00657B19" w:rsidP="00657B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Стилистика  и культура речи. Функциональные стили татарского литературного языка. </w:t>
      </w:r>
    </w:p>
    <w:p w:rsidR="00657B19" w:rsidRPr="00AD1BD9" w:rsidRDefault="00657B19" w:rsidP="00657B1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Содержание, обеспечивающее формирование и развитие этнокультурологической компетенции</w:t>
      </w:r>
    </w:p>
    <w:p w:rsidR="00657B19" w:rsidRPr="00AD1BD9" w:rsidRDefault="00657B19" w:rsidP="00657B19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Расширение и углубление знаний о культуре своего народа и культуре народов Российской Федерации (известные достопримечательности, образцы литературы, выдающиеся люди и др.). Осознание старшеклассниками языка как формы выражения национально-культурной специфики татарского языка; расширение знаний о взаимосвязи развития языка и истории народа; совершенствование умений и навыков употребления  этикетных норм общения со старшими и сверстниками в устной и письменной речи; соблюдение норм культуры межнационального общения в повседневной жизни. </w:t>
      </w:r>
    </w:p>
    <w:p w:rsidR="00657B19" w:rsidRPr="00AD1BD9" w:rsidRDefault="00657B19" w:rsidP="00657B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 10-11 классах актуализируются, обобщаются и углубляются знания и умения, полученные в предыдущих классах.</w:t>
      </w:r>
    </w:p>
    <w:p w:rsidR="00657B19" w:rsidRPr="00AD1BD9" w:rsidRDefault="00657B19" w:rsidP="00657B1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 процессе освоения раздела</w:t>
      </w:r>
      <w:r w:rsidRPr="00AD1BD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AD1BD9">
        <w:rPr>
          <w:rFonts w:ascii="Times New Roman" w:hAnsi="Times New Roman"/>
          <w:i/>
          <w:sz w:val="28"/>
          <w:szCs w:val="28"/>
        </w:rPr>
        <w:t>“Фонетика. Орфоэпия. Графика”</w:t>
      </w:r>
      <w:r w:rsidRPr="00AD1BD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AD1BD9">
        <w:rPr>
          <w:rFonts w:ascii="Times New Roman" w:hAnsi="Times New Roman"/>
          <w:b/>
          <w:sz w:val="28"/>
          <w:szCs w:val="28"/>
        </w:rPr>
        <w:t>учащиеся  научатся:</w:t>
      </w:r>
    </w:p>
    <w:p w:rsidR="00657B19" w:rsidRPr="00AD1BD9" w:rsidRDefault="00657B19" w:rsidP="00657B1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сделать фонетический анализ более сложных словоформ;</w:t>
      </w:r>
    </w:p>
    <w:p w:rsidR="00657B19" w:rsidRPr="00AD1BD9" w:rsidRDefault="00657B19" w:rsidP="00657B1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соблюдать орфоэпические нормы татарского языка;</w:t>
      </w:r>
    </w:p>
    <w:p w:rsidR="00657B19" w:rsidRPr="00AD1BD9" w:rsidRDefault="00657B19" w:rsidP="00657B1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извлекать необходимую информацию из орфоэпического словаря татарского языка и  справочной литературы и использовать ее в различных ситуациях общения.</w:t>
      </w:r>
    </w:p>
    <w:p w:rsidR="00657B19" w:rsidRPr="00AD1BD9" w:rsidRDefault="00657B19" w:rsidP="00657B19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Учащиеся получат возможность:</w:t>
      </w:r>
    </w:p>
    <w:p w:rsidR="00657B19" w:rsidRPr="00AD1BD9" w:rsidRDefault="00657B19" w:rsidP="00657B19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различать средства выразительного чтения;</w:t>
      </w:r>
    </w:p>
    <w:p w:rsidR="00657B19" w:rsidRPr="00AD1BD9" w:rsidRDefault="00657B19" w:rsidP="00657B19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выразительно читать различные по жанру текстов;</w:t>
      </w:r>
    </w:p>
    <w:p w:rsidR="00657B19" w:rsidRPr="00AD1BD9" w:rsidRDefault="00657B19" w:rsidP="00657B19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lastRenderedPageBreak/>
        <w:t>извлекать необходимую информацию из орфоэпического словаря татарского языка и  справочной литературы в мультимедийной форме и использовать ее в различных ситуациях общения.</w:t>
      </w:r>
    </w:p>
    <w:p w:rsidR="00657B19" w:rsidRPr="00AD1BD9" w:rsidRDefault="00657B19" w:rsidP="00657B1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 процессе освоения раздела</w:t>
      </w:r>
      <w:r w:rsidRPr="00AD1BD9">
        <w:rPr>
          <w:rFonts w:ascii="Times New Roman" w:hAnsi="Times New Roman"/>
          <w:i/>
          <w:sz w:val="28"/>
          <w:szCs w:val="28"/>
        </w:rPr>
        <w:t xml:space="preserve">“Лексикология и фразеология” </w:t>
      </w:r>
      <w:r w:rsidRPr="00AD1BD9">
        <w:rPr>
          <w:rFonts w:ascii="Times New Roman" w:hAnsi="Times New Roman"/>
          <w:b/>
          <w:sz w:val="28"/>
          <w:szCs w:val="28"/>
        </w:rPr>
        <w:t>учащиеся научатся:</w:t>
      </w:r>
    </w:p>
    <w:p w:rsidR="00657B19" w:rsidRPr="00AD1BD9" w:rsidRDefault="00657B19" w:rsidP="00657B19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сделать лексический анализ слова  с точки зрения его значения, происхождения, сферы и активности употребления;</w:t>
      </w:r>
    </w:p>
    <w:p w:rsidR="00657B19" w:rsidRPr="00AD1BD9" w:rsidRDefault="00657B19" w:rsidP="00657B19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обобщать слова в тематические группы;</w:t>
      </w:r>
    </w:p>
    <w:p w:rsidR="00657B19" w:rsidRPr="00AD1BD9" w:rsidRDefault="00657B19" w:rsidP="00657B19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определить лексические нормы в устной и письменной речи;</w:t>
      </w:r>
    </w:p>
    <w:p w:rsidR="00657B19" w:rsidRPr="00AD1BD9" w:rsidRDefault="00657B19" w:rsidP="00657B19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установить лексическую синонимию во избежание тавтологических повторов, с целью достижения связной речи;</w:t>
      </w:r>
    </w:p>
    <w:p w:rsidR="00657B19" w:rsidRPr="00AD1BD9" w:rsidRDefault="00657B19" w:rsidP="00657B19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выделить метафору, эпитет, олицетворение;</w:t>
      </w:r>
    </w:p>
    <w:p w:rsidR="00657B19" w:rsidRPr="00AD1BD9" w:rsidRDefault="00657B19" w:rsidP="00657B19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использовать различные – толковые и фразеологические словари, а также словари синонимов и антонимов.</w:t>
      </w:r>
    </w:p>
    <w:p w:rsidR="00657B19" w:rsidRPr="00AD1BD9" w:rsidRDefault="00657B19" w:rsidP="00657B1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Учащиеся получат возможность:</w:t>
      </w:r>
    </w:p>
    <w:p w:rsidR="00657B19" w:rsidRPr="00AD1BD9" w:rsidRDefault="00657B19" w:rsidP="00657B19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классифицировать лексический состав татарского языка;</w:t>
      </w:r>
    </w:p>
    <w:p w:rsidR="00657B19" w:rsidRPr="00AD1BD9" w:rsidRDefault="00657B19" w:rsidP="00657B19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установить различие между лексическим и грамматическим значениями слов;</w:t>
      </w:r>
    </w:p>
    <w:p w:rsidR="00657B19" w:rsidRPr="00AD1BD9" w:rsidRDefault="00657B19" w:rsidP="00657B19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оценить свою и чужую речь с точки зрения уместного, выразительного и точного использования лексических единиц;</w:t>
      </w:r>
    </w:p>
    <w:p w:rsidR="00657B19" w:rsidRPr="00AD1BD9" w:rsidRDefault="00657B19" w:rsidP="00657B19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пользоваться лексико-фразеологическими средствами в текстах различных (публицистических и литературных, научных и официально деловых) жанров;</w:t>
      </w:r>
    </w:p>
    <w:p w:rsidR="00657B19" w:rsidRPr="00AD1BD9" w:rsidRDefault="00657B19" w:rsidP="00657B19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извлекать необходимую информацию из различных словарей (толковых, синонимов, антонимов, иностранных слов, фразеологических) и мультимедийных средств.</w:t>
      </w:r>
    </w:p>
    <w:p w:rsidR="00657B19" w:rsidRPr="00AD1BD9" w:rsidRDefault="00657B19" w:rsidP="00657B1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В процессе освоения раздела </w:t>
      </w:r>
      <w:r w:rsidRPr="00AD1BD9">
        <w:rPr>
          <w:rFonts w:ascii="Times New Roman" w:hAnsi="Times New Roman"/>
          <w:i/>
          <w:sz w:val="28"/>
          <w:szCs w:val="28"/>
        </w:rPr>
        <w:t xml:space="preserve">“Морфемика и словообразование” </w:t>
      </w:r>
      <w:r w:rsidRPr="00AD1BD9">
        <w:rPr>
          <w:rFonts w:ascii="Times New Roman" w:hAnsi="Times New Roman"/>
          <w:b/>
          <w:sz w:val="28"/>
          <w:szCs w:val="28"/>
        </w:rPr>
        <w:t>учащиеся научатся:</w:t>
      </w:r>
    </w:p>
    <w:p w:rsidR="00657B19" w:rsidRPr="00AD1BD9" w:rsidRDefault="00657B19" w:rsidP="00657B19">
      <w:pPr>
        <w:pStyle w:val="a3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сделать морфемный анализ слов с нечеткими морфемными швами;</w:t>
      </w:r>
    </w:p>
    <w:p w:rsidR="00657B19" w:rsidRPr="00AD1BD9" w:rsidRDefault="00657B19" w:rsidP="00657B19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lastRenderedPageBreak/>
        <w:t>определить способы образования слов и привести свои примеры;</w:t>
      </w:r>
    </w:p>
    <w:p w:rsidR="00657B19" w:rsidRPr="00AD1BD9" w:rsidRDefault="00657B19" w:rsidP="00657B19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образовать от предложенного учителем слова однокоренные слова;</w:t>
      </w:r>
    </w:p>
    <w:p w:rsidR="00657B19" w:rsidRPr="00AD1BD9" w:rsidRDefault="00657B19" w:rsidP="00657B19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распознать части речи и члены предложения исходя из морфемного строения слова.</w:t>
      </w:r>
    </w:p>
    <w:p w:rsidR="00657B19" w:rsidRPr="00AD1BD9" w:rsidRDefault="00657B19" w:rsidP="00657B19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Учащиеся получат возможность:</w:t>
      </w:r>
    </w:p>
    <w:p w:rsidR="00657B19" w:rsidRPr="00AD1BD9" w:rsidRDefault="00657B19" w:rsidP="00657B19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установить семантическую связь между однокоренными словами;</w:t>
      </w:r>
    </w:p>
    <w:p w:rsidR="00657B19" w:rsidRPr="00AD1BD9" w:rsidRDefault="00657B19" w:rsidP="00657B19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определить значение словообразовательных элементов в литературно-художественных текстах как описательного элемента;</w:t>
      </w:r>
    </w:p>
    <w:p w:rsidR="00657B19" w:rsidRPr="00AD1BD9" w:rsidRDefault="00657B19" w:rsidP="00657B19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извлекать необходимую информацию из словообразовательного словаря татарского языка и  справочной литературы в мультимедийной форме и использовать ее в различных ситуациях общения;</w:t>
      </w:r>
    </w:p>
    <w:p w:rsidR="00657B19" w:rsidRPr="00AD1BD9" w:rsidRDefault="00657B19" w:rsidP="00657B19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выяснить этимологию слова с целью усвоения его орфографии и лексического значения. </w:t>
      </w:r>
    </w:p>
    <w:p w:rsidR="00657B19" w:rsidRPr="00AD1BD9" w:rsidRDefault="00657B19" w:rsidP="00657B1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 процессе освоения раздела</w:t>
      </w:r>
      <w:r w:rsidRPr="00AD1BD9">
        <w:rPr>
          <w:rFonts w:ascii="Times New Roman" w:hAnsi="Times New Roman"/>
          <w:i/>
          <w:sz w:val="28"/>
          <w:szCs w:val="28"/>
        </w:rPr>
        <w:t xml:space="preserve">“Морфология” </w:t>
      </w:r>
      <w:r w:rsidRPr="00AD1BD9">
        <w:rPr>
          <w:rFonts w:ascii="Times New Roman" w:hAnsi="Times New Roman"/>
          <w:b/>
          <w:sz w:val="28"/>
          <w:szCs w:val="28"/>
        </w:rPr>
        <w:t>учащиеся научатся:</w:t>
      </w:r>
    </w:p>
    <w:p w:rsidR="00657B19" w:rsidRPr="00AD1BD9" w:rsidRDefault="00657B19" w:rsidP="00657B19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анализировать  различные части речи;</w:t>
      </w:r>
    </w:p>
    <w:p w:rsidR="00657B19" w:rsidRPr="00AD1BD9" w:rsidRDefault="00657B19" w:rsidP="00657B19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использовать различные формы частей речи в рамках норм современного татарского литературного языка;</w:t>
      </w:r>
    </w:p>
    <w:p w:rsidR="00657B19" w:rsidRPr="00AD1BD9" w:rsidRDefault="00657B19" w:rsidP="00657B19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употреблять знания и навыки по морфологии для выполнения орфографических норм и проведения различных типов анализов.</w:t>
      </w:r>
    </w:p>
    <w:p w:rsidR="00657B19" w:rsidRPr="00AD1BD9" w:rsidRDefault="00657B19" w:rsidP="00657B1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Учащиеся получат возможность:</w:t>
      </w:r>
    </w:p>
    <w:p w:rsidR="00657B19" w:rsidRPr="00AD1BD9" w:rsidRDefault="00657B19" w:rsidP="00657B19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выделять грамматические омонимы;</w:t>
      </w:r>
    </w:p>
    <w:p w:rsidR="00657B19" w:rsidRPr="00AD1BD9" w:rsidRDefault="00657B19" w:rsidP="00657B19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использовать различные формы частей речи в публицистических и литературных, научных и официально деловых стилях;</w:t>
      </w:r>
    </w:p>
    <w:p w:rsidR="00657B19" w:rsidRPr="00AD1BD9" w:rsidRDefault="00657B19" w:rsidP="00657B19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извлекать необходимую информацию по морфологии из различных словарей и мультимедийных средств.</w:t>
      </w:r>
    </w:p>
    <w:p w:rsidR="00657B19" w:rsidRPr="00AD1BD9" w:rsidRDefault="00657B19" w:rsidP="00657B19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 процессе освоения раздела</w:t>
      </w:r>
      <w:r w:rsidRPr="00AD1BD9">
        <w:rPr>
          <w:rFonts w:ascii="Times New Roman" w:hAnsi="Times New Roman"/>
          <w:i/>
          <w:sz w:val="28"/>
          <w:szCs w:val="28"/>
        </w:rPr>
        <w:t xml:space="preserve">“Синтаксис” </w:t>
      </w:r>
      <w:r w:rsidRPr="00AD1BD9">
        <w:rPr>
          <w:rFonts w:ascii="Times New Roman" w:hAnsi="Times New Roman"/>
          <w:b/>
          <w:sz w:val="28"/>
          <w:szCs w:val="28"/>
        </w:rPr>
        <w:t>учащиеся научатся:</w:t>
      </w:r>
    </w:p>
    <w:p w:rsidR="00657B19" w:rsidRPr="00AD1BD9" w:rsidRDefault="00657B19" w:rsidP="00657B19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lastRenderedPageBreak/>
        <w:t>анализировать словосочетания и предложения  с точки зрения структуры, значения и особенностей употребления при коммуникации;</w:t>
      </w:r>
    </w:p>
    <w:p w:rsidR="00657B19" w:rsidRPr="00AD1BD9" w:rsidRDefault="00657B19" w:rsidP="00657B19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различать синтаксические формы частей речи в рамках норм современного татарского литературного языка;</w:t>
      </w:r>
    </w:p>
    <w:p w:rsidR="00657B19" w:rsidRPr="00AD1BD9" w:rsidRDefault="00657B19" w:rsidP="00657B19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использовать знания и умения по синтаксису в процессе проведения различных  анализов.</w:t>
      </w:r>
    </w:p>
    <w:p w:rsidR="00657B19" w:rsidRPr="00AD1BD9" w:rsidRDefault="00657B19" w:rsidP="00657B1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Учащиеся получат возможность:</w:t>
      </w:r>
    </w:p>
    <w:p w:rsidR="00657B19" w:rsidRPr="00AD1BD9" w:rsidRDefault="00657B19" w:rsidP="00657B19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использовать синтаксические средства в текстах различных (пуб</w:t>
      </w:r>
      <w:r>
        <w:rPr>
          <w:rFonts w:ascii="Times New Roman" w:hAnsi="Times New Roman"/>
          <w:sz w:val="28"/>
          <w:szCs w:val="28"/>
        </w:rPr>
        <w:softHyphen/>
      </w:r>
      <w:r w:rsidRPr="00AD1BD9">
        <w:rPr>
          <w:rFonts w:ascii="Times New Roman" w:hAnsi="Times New Roman"/>
          <w:sz w:val="28"/>
          <w:szCs w:val="28"/>
        </w:rPr>
        <w:t>лицистического и литературного, научного и официально делового) жанров;</w:t>
      </w:r>
    </w:p>
    <w:p w:rsidR="00657B19" w:rsidRPr="00AD1BD9" w:rsidRDefault="00657B19" w:rsidP="00657B19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провести синтаксический анализ предложений с учетом их функционально-стилистических особенностей, использовать их в речи как выразительное средство.</w:t>
      </w:r>
    </w:p>
    <w:p w:rsidR="00657B19" w:rsidRPr="00AD1BD9" w:rsidRDefault="00657B19" w:rsidP="00657B1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 процессе освоения раздела</w:t>
      </w:r>
      <w:r w:rsidRPr="00AD1BD9">
        <w:rPr>
          <w:rFonts w:ascii="Times New Roman" w:hAnsi="Times New Roman"/>
          <w:i/>
          <w:sz w:val="28"/>
          <w:szCs w:val="28"/>
        </w:rPr>
        <w:t xml:space="preserve">“Орфография и пунктуация” </w:t>
      </w:r>
      <w:r w:rsidRPr="00AD1BD9">
        <w:rPr>
          <w:rFonts w:ascii="Times New Roman" w:hAnsi="Times New Roman"/>
          <w:b/>
          <w:sz w:val="28"/>
          <w:szCs w:val="28"/>
        </w:rPr>
        <w:t>учащиеся научатся:</w:t>
      </w:r>
    </w:p>
    <w:p w:rsidR="00657B19" w:rsidRPr="00AD1BD9" w:rsidRDefault="00657B19" w:rsidP="00657B19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использовать орфографические и пунктуационные нормы в пределах программы;</w:t>
      </w:r>
    </w:p>
    <w:p w:rsidR="00657B19" w:rsidRPr="00AD1BD9" w:rsidRDefault="00657B19" w:rsidP="00657B19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сформулировать устные или письменные комментарии орфографии отдельных слов;</w:t>
      </w:r>
    </w:p>
    <w:p w:rsidR="00657B19" w:rsidRPr="00AD1BD9" w:rsidRDefault="00657B19" w:rsidP="00657B19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выделять и исправлять орфографические и пунктуационные недочеты.</w:t>
      </w:r>
    </w:p>
    <w:p w:rsidR="00657B19" w:rsidRPr="00AD1BD9" w:rsidRDefault="00657B19" w:rsidP="00657B19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Учащиеся получат возможность:</w:t>
      </w:r>
    </w:p>
    <w:p w:rsidR="00657B19" w:rsidRPr="00AD1BD9" w:rsidRDefault="00657B19" w:rsidP="00657B19">
      <w:pPr>
        <w:pStyle w:val="a3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понимать роль и значение соблюдения орфографических и пунктуационных норм в устной и письменной речи;</w:t>
      </w:r>
    </w:p>
    <w:p w:rsidR="00657B19" w:rsidRPr="00AD1BD9" w:rsidRDefault="00657B19" w:rsidP="00657B19">
      <w:pPr>
        <w:pStyle w:val="a3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извлекать необходимую информацию из различных словарей (толковых, синонимов, антонимов, иностранных слов, фразеологических) и мультимедийных средств и их правильное употреблять в речи.</w:t>
      </w:r>
    </w:p>
    <w:p w:rsidR="00657B19" w:rsidRPr="00AD1BD9" w:rsidRDefault="00657B19" w:rsidP="00657B1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 процессе освоения раздела</w:t>
      </w:r>
      <w:r w:rsidRPr="00AD1BD9">
        <w:rPr>
          <w:rFonts w:ascii="Times New Roman" w:hAnsi="Times New Roman"/>
          <w:i/>
          <w:sz w:val="28"/>
          <w:szCs w:val="28"/>
        </w:rPr>
        <w:t xml:space="preserve">“Стилистика” </w:t>
      </w:r>
      <w:r w:rsidRPr="00AD1BD9">
        <w:rPr>
          <w:rFonts w:ascii="Times New Roman" w:hAnsi="Times New Roman"/>
          <w:b/>
          <w:sz w:val="28"/>
          <w:szCs w:val="28"/>
        </w:rPr>
        <w:t>учащиеся научатся:</w:t>
      </w:r>
    </w:p>
    <w:p w:rsidR="00657B19" w:rsidRPr="00AD1BD9" w:rsidRDefault="00657B19" w:rsidP="00657B19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определить научный, официально-деловой и публицистические стили и их жанровые особенности;</w:t>
      </w:r>
    </w:p>
    <w:p w:rsidR="00657B19" w:rsidRPr="00AD1BD9" w:rsidRDefault="00657B19" w:rsidP="00657B19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lastRenderedPageBreak/>
        <w:t>установить специфику подготовки выступлений перед аудито</w:t>
      </w:r>
      <w:r>
        <w:rPr>
          <w:rFonts w:ascii="Times New Roman" w:hAnsi="Times New Roman"/>
          <w:sz w:val="28"/>
          <w:szCs w:val="28"/>
        </w:rPr>
        <w:softHyphen/>
      </w:r>
      <w:r w:rsidRPr="00AD1BD9">
        <w:rPr>
          <w:rFonts w:ascii="Times New Roman" w:hAnsi="Times New Roman"/>
          <w:sz w:val="28"/>
          <w:szCs w:val="28"/>
        </w:rPr>
        <w:t>рией (товарищами): обозначить его тематики, определить цели и задачи;</w:t>
      </w:r>
    </w:p>
    <w:p w:rsidR="00657B19" w:rsidRPr="00AD1BD9" w:rsidRDefault="00657B19" w:rsidP="00657B19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учитывать возрастные и психологические особенности вовлечения лингвистического материала в свое выступление, его соответствие уровню знаний, умений и навыков учащихся.</w:t>
      </w:r>
    </w:p>
    <w:p w:rsidR="00657B19" w:rsidRPr="00AD1BD9" w:rsidRDefault="00657B19" w:rsidP="00657B1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Учащиеся получат возможность:</w:t>
      </w:r>
    </w:p>
    <w:p w:rsidR="00657B19" w:rsidRPr="00AD1BD9" w:rsidRDefault="00657B19" w:rsidP="00657B19">
      <w:pPr>
        <w:pStyle w:val="a3"/>
        <w:numPr>
          <w:ilvl w:val="0"/>
          <w:numId w:val="17"/>
        </w:numPr>
        <w:tabs>
          <w:tab w:val="left" w:pos="993"/>
        </w:tabs>
        <w:spacing w:after="0" w:line="360" w:lineRule="auto"/>
        <w:ind w:left="1418" w:hanging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отличать специфику устной и письменной речи;</w:t>
      </w:r>
    </w:p>
    <w:p w:rsidR="00657B19" w:rsidRPr="00AD1BD9" w:rsidRDefault="00657B19" w:rsidP="00657B1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работать с текстами различных жанров и стилей (чтение готового текста или его трансформации в соответствии с обозначенными целью и задачами);</w:t>
      </w:r>
    </w:p>
    <w:p w:rsidR="00657B19" w:rsidRPr="00AD1BD9" w:rsidRDefault="00657B19" w:rsidP="00657B1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переводить с татарского на русский язык и с русского на татарский язык различные по жанру и стилям тексты с соблюдением норм устной и письменной речи.</w:t>
      </w:r>
    </w:p>
    <w:p w:rsidR="00657B19" w:rsidRPr="00AD1BD9" w:rsidRDefault="00657B19" w:rsidP="00657B19">
      <w:pPr>
        <w:pStyle w:val="a3"/>
        <w:tabs>
          <w:tab w:val="left" w:pos="993"/>
        </w:tabs>
        <w:spacing w:after="0" w:line="36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 процессе освоения раздела</w:t>
      </w:r>
      <w:r w:rsidRPr="00AD1BD9">
        <w:rPr>
          <w:rFonts w:ascii="Times New Roman" w:hAnsi="Times New Roman"/>
          <w:i/>
          <w:sz w:val="28"/>
          <w:szCs w:val="28"/>
        </w:rPr>
        <w:t xml:space="preserve">“Язык и культура” </w:t>
      </w:r>
      <w:r w:rsidRPr="00AD1BD9">
        <w:rPr>
          <w:rFonts w:ascii="Times New Roman" w:hAnsi="Times New Roman"/>
          <w:b/>
          <w:sz w:val="28"/>
          <w:szCs w:val="28"/>
        </w:rPr>
        <w:t>учащиеся научатся:</w:t>
      </w:r>
    </w:p>
    <w:p w:rsidR="00657B19" w:rsidRPr="00AD1BD9" w:rsidRDefault="00657B19" w:rsidP="00657B19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выделить лингвистические единицы с этнокультурным компонентом в произведениях устного народного творчества, а также произведениях, созданных  в жанре исторических романов и др.;</w:t>
      </w:r>
    </w:p>
    <w:p w:rsidR="00657B19" w:rsidRPr="00AD1BD9" w:rsidRDefault="00657B19" w:rsidP="00657B19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находить яркие примеры произведений, утверждающие мнение о том, что  изучение языка способствует лучшему усвоению истории свой страны и культуры;</w:t>
      </w:r>
    </w:p>
    <w:p w:rsidR="00657B19" w:rsidRPr="00AD1BD9" w:rsidRDefault="00657B19" w:rsidP="00657B19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изучать правила татарского речевого этикета с целью уместного их уп</w:t>
      </w:r>
      <w:r>
        <w:rPr>
          <w:rFonts w:ascii="Times New Roman" w:hAnsi="Times New Roman"/>
          <w:sz w:val="28"/>
          <w:szCs w:val="28"/>
        </w:rPr>
        <w:softHyphen/>
      </w:r>
      <w:r w:rsidRPr="00AD1BD9">
        <w:rPr>
          <w:rFonts w:ascii="Times New Roman" w:hAnsi="Times New Roman"/>
          <w:sz w:val="28"/>
          <w:szCs w:val="28"/>
        </w:rPr>
        <w:t>отребления в повседневной жизни: в учебном процессе и во внеклассной работе.</w:t>
      </w:r>
    </w:p>
    <w:p w:rsidR="00657B19" w:rsidRPr="00AD1BD9" w:rsidRDefault="00657B19" w:rsidP="00657B1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Учащиеся получат возможность:</w:t>
      </w:r>
    </w:p>
    <w:p w:rsidR="00657B19" w:rsidRPr="00AD1BD9" w:rsidRDefault="00657B19" w:rsidP="00657B19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описать на примере изучаемых произведений тесную связь языка с историей культуры народа и его истории;</w:t>
      </w:r>
    </w:p>
    <w:p w:rsidR="00657B19" w:rsidRPr="00AD1BD9" w:rsidRDefault="00657B19" w:rsidP="00657B19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охарактеризовать татарский речевой этикет в сравнении с этикетом других народов Российской Федерации.</w:t>
      </w:r>
    </w:p>
    <w:p w:rsidR="00657B19" w:rsidRPr="00AD1BD9" w:rsidRDefault="00657B19" w:rsidP="00657B19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57B19" w:rsidRPr="00AD1BD9" w:rsidRDefault="00657B19" w:rsidP="00657B19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  <w:r w:rsidRPr="00AD1BD9">
        <w:rPr>
          <w:b/>
        </w:rPr>
        <w:lastRenderedPageBreak/>
        <w:t>3. ТЕМАТИЧЕСКОЕ ПЛАНИРОВАНИЕ С ОПРЕДЕЛЕНИЕМ ОСНОВНЫХ ВИДОВ УЧЕБНОЙ ДЕЯТЕЛЬНОСТИ</w:t>
      </w:r>
    </w:p>
    <w:p w:rsidR="00657B19" w:rsidRDefault="00657B19" w:rsidP="00657B19">
      <w:pPr>
        <w:pStyle w:val="msonormalbullet2gif"/>
        <w:spacing w:before="0" w:beforeAutospacing="0" w:after="0" w:afterAutospacing="0" w:line="360" w:lineRule="auto"/>
        <w:ind w:left="1440"/>
        <w:contextualSpacing/>
        <w:jc w:val="center"/>
        <w:rPr>
          <w:b/>
          <w:sz w:val="28"/>
          <w:szCs w:val="28"/>
          <w:lang w:val="tt-RU"/>
        </w:rPr>
      </w:pPr>
      <w:r w:rsidRPr="00AD1BD9">
        <w:rPr>
          <w:b/>
          <w:sz w:val="28"/>
          <w:szCs w:val="28"/>
        </w:rPr>
        <w:t>10 класс</w:t>
      </w:r>
    </w:p>
    <w:p w:rsidR="00657B19" w:rsidRDefault="00657B19" w:rsidP="00657B19">
      <w:pPr>
        <w:pStyle w:val="msonormalbullet2gif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</w:t>
      </w:r>
      <w:r w:rsidRPr="00AD1BD9">
        <w:rPr>
          <w:sz w:val="28"/>
          <w:szCs w:val="28"/>
        </w:rPr>
        <w:t>Язык – средство общения, общественное и политическое явление. Основные функции языка. Роль родного языка в формировании личности человека.</w:t>
      </w:r>
    </w:p>
    <w:p w:rsidR="00657B19" w:rsidRDefault="00657B19" w:rsidP="00657B19">
      <w:pPr>
        <w:pStyle w:val="msonormalbullet2gif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</w:t>
      </w:r>
      <w:r w:rsidRPr="00AD1BD9">
        <w:rPr>
          <w:sz w:val="28"/>
          <w:szCs w:val="28"/>
        </w:rPr>
        <w:t>Классификация языков. Тюркские языки. Татарский язык среди тюркских языков. Общие сведения о татарском языке.</w:t>
      </w:r>
    </w:p>
    <w:p w:rsidR="00657B19" w:rsidRDefault="00657B19" w:rsidP="00657B19">
      <w:pPr>
        <w:pStyle w:val="msonormalbullet2gif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</w:t>
      </w:r>
      <w:r w:rsidRPr="00AD1BD9">
        <w:rPr>
          <w:sz w:val="28"/>
          <w:szCs w:val="28"/>
        </w:rPr>
        <w:t>Основные разделы татарского языка:  фонетика, лексикология, словообразование, грамматика (морфология и синтаксис), орфография и пунктуация.</w:t>
      </w:r>
    </w:p>
    <w:p w:rsidR="00657B19" w:rsidRDefault="00657B19" w:rsidP="00657B19">
      <w:pPr>
        <w:pStyle w:val="msonormalbullet2gif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</w:t>
      </w:r>
      <w:r w:rsidRPr="00AD1BD9">
        <w:rPr>
          <w:sz w:val="28"/>
          <w:szCs w:val="28"/>
        </w:rPr>
        <w:t>Фонетика. Орфоэпия. Графика. Звук. Фонема. Изменения гласных и согласных. Транскрибирование слов. Ударение. Интонация. Орфоэпия. Орфография и его принципы.</w:t>
      </w:r>
    </w:p>
    <w:p w:rsidR="00657B19" w:rsidRDefault="00657B19" w:rsidP="00657B19">
      <w:pPr>
        <w:pStyle w:val="msonormalbullet2gif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</w:t>
      </w:r>
      <w:r w:rsidRPr="00AD1BD9">
        <w:rPr>
          <w:sz w:val="28"/>
          <w:szCs w:val="28"/>
        </w:rPr>
        <w:t>Лексикология.Лексическое значение слова. Многозначность слова. Прямое и переносное значение  слов. Понятие обэтимологии. Фразеологизмы. Лексикография.</w:t>
      </w:r>
    </w:p>
    <w:p w:rsidR="00657B19" w:rsidRDefault="00657B19" w:rsidP="00657B19">
      <w:pPr>
        <w:pStyle w:val="msonormalbullet2gif"/>
        <w:spacing w:before="0" w:beforeAutospacing="0" w:after="0" w:afterAutospacing="0" w:line="360" w:lineRule="auto"/>
        <w:contextualSpacing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   </w:t>
      </w:r>
      <w:r w:rsidRPr="00AD1BD9">
        <w:rPr>
          <w:color w:val="000000"/>
          <w:sz w:val="28"/>
          <w:szCs w:val="28"/>
        </w:rPr>
        <w:t xml:space="preserve">Морфемика и словообразование. Особенности морфемного строя татарского языка. Способы словообразования.   </w:t>
      </w:r>
    </w:p>
    <w:p w:rsidR="00657B19" w:rsidRDefault="00657B19" w:rsidP="00657B19">
      <w:pPr>
        <w:pStyle w:val="msonormalbullet2gif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</w:t>
      </w:r>
      <w:r w:rsidRPr="00AD1BD9">
        <w:rPr>
          <w:sz w:val="28"/>
          <w:szCs w:val="28"/>
        </w:rPr>
        <w:t>Развитие речи</w:t>
      </w:r>
    </w:p>
    <w:p w:rsidR="00657B19" w:rsidRDefault="00657B19" w:rsidP="00657B19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  <w:lang w:val="tt-RU"/>
        </w:rPr>
      </w:pPr>
      <w:r w:rsidRPr="00AD1BD9">
        <w:rPr>
          <w:b/>
          <w:sz w:val="28"/>
          <w:szCs w:val="28"/>
        </w:rPr>
        <w:t>11 класс</w:t>
      </w:r>
    </w:p>
    <w:p w:rsidR="00657B19" w:rsidRDefault="00657B19" w:rsidP="00657B19">
      <w:pPr>
        <w:pStyle w:val="msonormalbullet2gif"/>
        <w:spacing w:before="0" w:beforeAutospacing="0" w:after="0" w:afterAutospacing="0" w:line="360" w:lineRule="auto"/>
        <w:contextualSpacing/>
        <w:rPr>
          <w:color w:val="000000"/>
          <w:sz w:val="28"/>
          <w:szCs w:val="28"/>
          <w:lang w:val="tt-RU"/>
        </w:rPr>
      </w:pPr>
      <w:r>
        <w:rPr>
          <w:b/>
          <w:color w:val="000000"/>
          <w:sz w:val="28"/>
          <w:szCs w:val="28"/>
          <w:lang w:val="tt-RU"/>
        </w:rPr>
        <w:t xml:space="preserve">   </w:t>
      </w:r>
      <w:r w:rsidRPr="00AD1BD9">
        <w:rPr>
          <w:b/>
          <w:color w:val="000000"/>
          <w:sz w:val="28"/>
          <w:szCs w:val="28"/>
        </w:rPr>
        <w:t>Грамматика.</w:t>
      </w:r>
      <w:r w:rsidRPr="00AD1BD9">
        <w:rPr>
          <w:color w:val="000000"/>
          <w:sz w:val="28"/>
          <w:szCs w:val="28"/>
        </w:rPr>
        <w:t xml:space="preserve"> Понятие о грамматике. Разделы грамматики.</w:t>
      </w:r>
    </w:p>
    <w:p w:rsidR="00657B19" w:rsidRDefault="00657B19" w:rsidP="00657B19">
      <w:pPr>
        <w:pStyle w:val="msonormalbullet2gif"/>
        <w:spacing w:before="0" w:beforeAutospacing="0" w:after="0" w:afterAutospacing="0" w:line="360" w:lineRule="auto"/>
        <w:contextualSpacing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   </w:t>
      </w:r>
      <w:r w:rsidRPr="00AD1BD9">
        <w:rPr>
          <w:color w:val="000000"/>
          <w:sz w:val="28"/>
          <w:szCs w:val="28"/>
        </w:rPr>
        <w:t>Морфология. Части речи в татарском языке. Морфологический  разбор различных частей речи.</w:t>
      </w:r>
    </w:p>
    <w:p w:rsidR="00657B19" w:rsidRDefault="00657B19" w:rsidP="00657B19">
      <w:pPr>
        <w:pStyle w:val="msonormalbullet2gif"/>
        <w:spacing w:before="0" w:beforeAutospacing="0" w:after="0" w:afterAutospacing="0" w:line="360" w:lineRule="auto"/>
        <w:contextualSpacing/>
        <w:rPr>
          <w:noProof/>
          <w:color w:val="000000"/>
          <w:sz w:val="28"/>
          <w:szCs w:val="28"/>
          <w:lang w:val="tt-RU"/>
        </w:rPr>
      </w:pPr>
      <w:r>
        <w:rPr>
          <w:noProof/>
          <w:color w:val="000000"/>
          <w:sz w:val="28"/>
          <w:szCs w:val="28"/>
          <w:lang w:val="tt-RU"/>
        </w:rPr>
        <w:t xml:space="preserve">   </w:t>
      </w:r>
      <w:r w:rsidRPr="00AD1BD9">
        <w:rPr>
          <w:noProof/>
          <w:color w:val="000000"/>
          <w:sz w:val="28"/>
          <w:szCs w:val="28"/>
        </w:rPr>
        <w:t>Синтаксис.Основные синтаксические единицы: слово, словосочетание и предложение. Синтаксис простого и сложного предложения.</w:t>
      </w:r>
    </w:p>
    <w:p w:rsidR="00657B19" w:rsidRDefault="00657B19" w:rsidP="00657B19">
      <w:pPr>
        <w:pStyle w:val="msonormalbullet2gif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</w:t>
      </w:r>
      <w:r w:rsidRPr="00AD1BD9">
        <w:rPr>
          <w:sz w:val="28"/>
          <w:szCs w:val="28"/>
        </w:rPr>
        <w:t>Текст. Понятие о тексте, его основные признаки (деление на значимые взаимосвязанные части). Тема, идея и микротема текста.</w:t>
      </w:r>
    </w:p>
    <w:p w:rsidR="00657B19" w:rsidRDefault="00657B19" w:rsidP="00657B19">
      <w:pPr>
        <w:pStyle w:val="msonormalbullet2gif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 xml:space="preserve">   </w:t>
      </w:r>
      <w:r w:rsidRPr="00AD1BD9">
        <w:rPr>
          <w:sz w:val="28"/>
          <w:szCs w:val="28"/>
        </w:rPr>
        <w:t>Средства связи отдельных предложений и частей текста. Абзац как средство достижения композиционно-стилистической целостности текста.</w:t>
      </w:r>
    </w:p>
    <w:p w:rsidR="00657B19" w:rsidRDefault="00657B19" w:rsidP="00657B19">
      <w:pPr>
        <w:pStyle w:val="msonormalbullet2gif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</w:t>
      </w:r>
      <w:r w:rsidRPr="00AD1BD9">
        <w:rPr>
          <w:sz w:val="28"/>
          <w:szCs w:val="28"/>
        </w:rPr>
        <w:t>Функционально-семантические типы речи: описание, суждение, осмысление. Структура текста. Составление плана и тезиса как средства обработки текста.</w:t>
      </w:r>
    </w:p>
    <w:p w:rsidR="00E636FC" w:rsidRDefault="00E636FC" w:rsidP="00657B19">
      <w:pPr>
        <w:pStyle w:val="msonormalbullet2gif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</w:t>
      </w:r>
      <w:r w:rsidRPr="00AD1BD9">
        <w:rPr>
          <w:sz w:val="28"/>
          <w:szCs w:val="28"/>
        </w:rPr>
        <w:t>Анализ текста с учетом его тематики, основной идеи и структуры. Деление текста на семантические части и составление его плана. Создание текстов, различных по жанру и стилям с соблюдением соответствующих норм (последовательность, взаимосвязь частей, соответствие выбранной теме). Оценка, исправление устной и письменной речи, составление ее плана и тезиса.</w:t>
      </w:r>
    </w:p>
    <w:p w:rsidR="00E636FC" w:rsidRDefault="00E636FC" w:rsidP="00657B19">
      <w:pPr>
        <w:pStyle w:val="msonormalbullet2gif"/>
        <w:spacing w:before="0" w:beforeAutospacing="0" w:after="0" w:afterAutospacing="0" w:line="360" w:lineRule="auto"/>
        <w:contextualSpacing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   </w:t>
      </w:r>
      <w:r w:rsidRPr="00AD1BD9">
        <w:rPr>
          <w:color w:val="000000"/>
          <w:sz w:val="28"/>
          <w:szCs w:val="28"/>
        </w:rPr>
        <w:t>Прямая и косвенная речь.</w:t>
      </w:r>
    </w:p>
    <w:p w:rsidR="00E636FC" w:rsidRDefault="00E636FC" w:rsidP="00657B19">
      <w:pPr>
        <w:pStyle w:val="msonormalbullet2gif"/>
        <w:spacing w:before="0" w:beforeAutospacing="0" w:after="0" w:afterAutospacing="0" w:line="360" w:lineRule="auto"/>
        <w:contextualSpacing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   </w:t>
      </w:r>
      <w:r w:rsidRPr="00AD1BD9">
        <w:rPr>
          <w:color w:val="000000"/>
          <w:sz w:val="28"/>
          <w:szCs w:val="28"/>
        </w:rPr>
        <w:t>Пунктуация.</w:t>
      </w:r>
    </w:p>
    <w:p w:rsidR="00E636FC" w:rsidRDefault="00E636FC" w:rsidP="00657B19">
      <w:pPr>
        <w:pStyle w:val="msonormalbullet2gif"/>
        <w:spacing w:before="0" w:beforeAutospacing="0" w:after="0" w:afterAutospacing="0" w:line="360" w:lineRule="auto"/>
        <w:contextualSpacing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</w:t>
      </w:r>
      <w:r w:rsidRPr="00AD1BD9">
        <w:rPr>
          <w:sz w:val="28"/>
          <w:szCs w:val="28"/>
        </w:rPr>
        <w:t>Стилистика  и культура речи.Функциональные стили татарского литературного языка.</w:t>
      </w:r>
    </w:p>
    <w:p w:rsidR="00E636FC" w:rsidRPr="00E636FC" w:rsidRDefault="00E636FC" w:rsidP="00657B19">
      <w:pPr>
        <w:pStyle w:val="msonormalbullet2gif"/>
        <w:spacing w:before="0" w:beforeAutospacing="0" w:after="0" w:afterAutospacing="0" w:line="360" w:lineRule="auto"/>
        <w:contextualSpacing/>
        <w:rPr>
          <w:b/>
          <w:lang w:val="tt-RU"/>
        </w:rPr>
      </w:pPr>
      <w:r>
        <w:rPr>
          <w:sz w:val="28"/>
          <w:szCs w:val="28"/>
          <w:lang w:val="tt-RU"/>
        </w:rPr>
        <w:t xml:space="preserve">   </w:t>
      </w:r>
      <w:r w:rsidRPr="00AD1BD9">
        <w:rPr>
          <w:sz w:val="28"/>
          <w:szCs w:val="28"/>
        </w:rPr>
        <w:t>Развитие речи</w:t>
      </w:r>
    </w:p>
    <w:p w:rsidR="00657B19" w:rsidRPr="00AD1BD9" w:rsidRDefault="00657B19" w:rsidP="00657B19">
      <w:pPr>
        <w:spacing w:after="0" w:line="360" w:lineRule="auto"/>
        <w:ind w:firstLine="567"/>
        <w:jc w:val="both"/>
        <w:rPr>
          <w:rStyle w:val="a9"/>
          <w:rFonts w:ascii="Times New Roman" w:hAnsi="Times New Roman"/>
          <w:sz w:val="28"/>
          <w:szCs w:val="28"/>
        </w:rPr>
      </w:pPr>
    </w:p>
    <w:p w:rsidR="007A572C" w:rsidRDefault="007A572C"/>
    <w:sectPr w:rsidR="007A572C" w:rsidSect="00AD1BD9">
      <w:footerReference w:type="default" r:id="rId7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599" w:rsidRDefault="00255599" w:rsidP="000A312B">
      <w:pPr>
        <w:spacing w:after="0" w:line="240" w:lineRule="auto"/>
      </w:pPr>
      <w:r>
        <w:separator/>
      </w:r>
    </w:p>
  </w:endnote>
  <w:endnote w:type="continuationSeparator" w:id="1">
    <w:p w:rsidR="00255599" w:rsidRDefault="00255599" w:rsidP="000A3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916" w:rsidRDefault="000018D6">
    <w:pPr>
      <w:pStyle w:val="a5"/>
      <w:jc w:val="center"/>
    </w:pPr>
    <w:r>
      <w:fldChar w:fldCharType="begin"/>
    </w:r>
    <w:r w:rsidR="00E636FC">
      <w:instrText xml:space="preserve"> PAGE   \* MERGEFORMAT </w:instrText>
    </w:r>
    <w:r>
      <w:fldChar w:fldCharType="separate"/>
    </w:r>
    <w:r w:rsidR="00581E46">
      <w:rPr>
        <w:noProof/>
      </w:rPr>
      <w:t>7</w:t>
    </w:r>
    <w:r>
      <w:fldChar w:fldCharType="end"/>
    </w:r>
  </w:p>
  <w:p w:rsidR="000C3916" w:rsidRDefault="0025559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599" w:rsidRDefault="00255599" w:rsidP="000A312B">
      <w:pPr>
        <w:spacing w:after="0" w:line="240" w:lineRule="auto"/>
      </w:pPr>
      <w:r>
        <w:separator/>
      </w:r>
    </w:p>
  </w:footnote>
  <w:footnote w:type="continuationSeparator" w:id="1">
    <w:p w:rsidR="00255599" w:rsidRDefault="00255599" w:rsidP="000A31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0690"/>
    <w:multiLevelType w:val="hybridMultilevel"/>
    <w:tmpl w:val="3D0C4BDA"/>
    <w:lvl w:ilvl="0" w:tplc="B1B86DF8">
      <w:start w:val="1"/>
      <w:numFmt w:val="decimal"/>
      <w:lvlText w:val="%1."/>
      <w:lvlJc w:val="left"/>
      <w:pPr>
        <w:ind w:left="12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9656C"/>
    <w:multiLevelType w:val="hybridMultilevel"/>
    <w:tmpl w:val="35E877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923EF6"/>
    <w:multiLevelType w:val="hybridMultilevel"/>
    <w:tmpl w:val="460CA97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12BE3091"/>
    <w:multiLevelType w:val="hybridMultilevel"/>
    <w:tmpl w:val="E696ADE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>
    <w:nsid w:val="1E14279B"/>
    <w:multiLevelType w:val="hybridMultilevel"/>
    <w:tmpl w:val="3D2C52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0342B9"/>
    <w:multiLevelType w:val="hybridMultilevel"/>
    <w:tmpl w:val="C64CDF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AF41B0"/>
    <w:multiLevelType w:val="hybridMultilevel"/>
    <w:tmpl w:val="8D509D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7E05D9D"/>
    <w:multiLevelType w:val="hybridMultilevel"/>
    <w:tmpl w:val="E22E7954"/>
    <w:lvl w:ilvl="0" w:tplc="0F5C7CC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422F79"/>
    <w:multiLevelType w:val="hybridMultilevel"/>
    <w:tmpl w:val="CA5E04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FBE1681"/>
    <w:multiLevelType w:val="hybridMultilevel"/>
    <w:tmpl w:val="1C427A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3683C8D"/>
    <w:multiLevelType w:val="hybridMultilevel"/>
    <w:tmpl w:val="5F3AA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7A4F68"/>
    <w:multiLevelType w:val="hybridMultilevel"/>
    <w:tmpl w:val="40100E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9B156E8"/>
    <w:multiLevelType w:val="hybridMultilevel"/>
    <w:tmpl w:val="B9C06AF0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3">
    <w:nsid w:val="4CC60AE0"/>
    <w:multiLevelType w:val="hybridMultilevel"/>
    <w:tmpl w:val="E4CC24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E64D4E"/>
    <w:multiLevelType w:val="hybridMultilevel"/>
    <w:tmpl w:val="F126E1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66770A"/>
    <w:multiLevelType w:val="hybridMultilevel"/>
    <w:tmpl w:val="37FE81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A6809F2"/>
    <w:multiLevelType w:val="hybridMultilevel"/>
    <w:tmpl w:val="72D85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8C54F7"/>
    <w:multiLevelType w:val="hybridMultilevel"/>
    <w:tmpl w:val="6EB0B58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8">
    <w:nsid w:val="5FD37EF2"/>
    <w:multiLevelType w:val="hybridMultilevel"/>
    <w:tmpl w:val="CB7CD9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60942E3"/>
    <w:multiLevelType w:val="hybridMultilevel"/>
    <w:tmpl w:val="7B26BE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1670FC"/>
    <w:multiLevelType w:val="hybridMultilevel"/>
    <w:tmpl w:val="862CE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2782D46"/>
    <w:multiLevelType w:val="hybridMultilevel"/>
    <w:tmpl w:val="1AEAD49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>
    <w:nsid w:val="78506E5A"/>
    <w:multiLevelType w:val="hybridMultilevel"/>
    <w:tmpl w:val="7A2C5F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3B47DE"/>
    <w:multiLevelType w:val="hybridMultilevel"/>
    <w:tmpl w:val="C7AE0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8"/>
  </w:num>
  <w:num w:numId="5">
    <w:abstractNumId w:val="22"/>
  </w:num>
  <w:num w:numId="6">
    <w:abstractNumId w:val="21"/>
  </w:num>
  <w:num w:numId="7">
    <w:abstractNumId w:val="23"/>
  </w:num>
  <w:num w:numId="8">
    <w:abstractNumId w:val="6"/>
  </w:num>
  <w:num w:numId="9">
    <w:abstractNumId w:val="9"/>
  </w:num>
  <w:num w:numId="10">
    <w:abstractNumId w:val="1"/>
  </w:num>
  <w:num w:numId="11">
    <w:abstractNumId w:val="20"/>
  </w:num>
  <w:num w:numId="12">
    <w:abstractNumId w:val="10"/>
  </w:num>
  <w:num w:numId="13">
    <w:abstractNumId w:val="11"/>
  </w:num>
  <w:num w:numId="14">
    <w:abstractNumId w:val="5"/>
  </w:num>
  <w:num w:numId="15">
    <w:abstractNumId w:val="4"/>
  </w:num>
  <w:num w:numId="16">
    <w:abstractNumId w:val="14"/>
  </w:num>
  <w:num w:numId="17">
    <w:abstractNumId w:val="17"/>
  </w:num>
  <w:num w:numId="18">
    <w:abstractNumId w:val="16"/>
  </w:num>
  <w:num w:numId="19">
    <w:abstractNumId w:val="18"/>
  </w:num>
  <w:num w:numId="20">
    <w:abstractNumId w:val="15"/>
  </w:num>
  <w:num w:numId="21">
    <w:abstractNumId w:val="19"/>
  </w:num>
  <w:num w:numId="22">
    <w:abstractNumId w:val="3"/>
  </w:num>
  <w:num w:numId="23">
    <w:abstractNumId w:val="12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7B19"/>
    <w:rsid w:val="000018D6"/>
    <w:rsid w:val="000A312B"/>
    <w:rsid w:val="00255599"/>
    <w:rsid w:val="0053693A"/>
    <w:rsid w:val="00581E46"/>
    <w:rsid w:val="006536CE"/>
    <w:rsid w:val="00657B19"/>
    <w:rsid w:val="007A572C"/>
    <w:rsid w:val="00E63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B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57B1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unhideWhenUsed/>
    <w:rsid w:val="00657B19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57B19"/>
    <w:rPr>
      <w:rFonts w:ascii="Calibri" w:eastAsia="Calibri" w:hAnsi="Calibri" w:cs="Times New Roman"/>
    </w:rPr>
  </w:style>
  <w:style w:type="paragraph" w:customStyle="1" w:styleId="Default">
    <w:name w:val="Default"/>
    <w:rsid w:val="00657B1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657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rsid w:val="00657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657B1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657B19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657B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57B19"/>
    <w:rPr>
      <w:rFonts w:eastAsiaTheme="minorEastAsia"/>
      <w:sz w:val="16"/>
      <w:szCs w:val="16"/>
      <w:lang w:eastAsia="ru-RU"/>
    </w:rPr>
  </w:style>
  <w:style w:type="paragraph" w:styleId="aa">
    <w:name w:val="Body Text Indent"/>
    <w:basedOn w:val="a"/>
    <w:link w:val="ab"/>
    <w:uiPriority w:val="99"/>
    <w:unhideWhenUsed/>
    <w:rsid w:val="00657B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657B19"/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99"/>
    <w:locked/>
    <w:rsid w:val="00657B1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4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2624</Words>
  <Characters>14960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2020-03-02T16:23:00Z</dcterms:created>
  <dcterms:modified xsi:type="dcterms:W3CDTF">2020-03-02T16:23:00Z</dcterms:modified>
</cp:coreProperties>
</file>